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3D734" w14:textId="6ED42A8C" w:rsidR="00550E88" w:rsidRPr="00550E88" w:rsidRDefault="00550E88">
      <w:pPr>
        <w:rPr>
          <w:i/>
          <w:sz w:val="32"/>
        </w:rPr>
      </w:pPr>
      <w:r w:rsidRPr="00550E88">
        <w:rPr>
          <w:i/>
          <w:sz w:val="32"/>
        </w:rPr>
        <w:t>Guidance for the design of assessments on the BAM degree</w:t>
      </w:r>
    </w:p>
    <w:p w14:paraId="4973A534" w14:textId="77777777" w:rsidR="00550E88" w:rsidRDefault="00550E88"/>
    <w:p w14:paraId="6D301446" w14:textId="6B798777" w:rsidR="00550E88" w:rsidRDefault="00550E88">
      <w:r>
        <w:t>Each module on the BAM degree is assessed in two main ways:</w:t>
      </w:r>
    </w:p>
    <w:p w14:paraId="4327DDEC" w14:textId="4B5F171D" w:rsidR="00550E88" w:rsidRDefault="00550E88" w:rsidP="00550E88">
      <w:pPr>
        <w:pStyle w:val="ListParagraph"/>
        <w:numPr>
          <w:ilvl w:val="0"/>
          <w:numId w:val="1"/>
        </w:numPr>
      </w:pPr>
      <w:r>
        <w:t>Continuous assessment</w:t>
      </w:r>
    </w:p>
    <w:p w14:paraId="3EBBF2D1" w14:textId="1EC7BFDA" w:rsidR="00550E88" w:rsidRDefault="00550E88" w:rsidP="00550E88">
      <w:pPr>
        <w:pStyle w:val="ListParagraph"/>
        <w:numPr>
          <w:ilvl w:val="0"/>
          <w:numId w:val="1"/>
        </w:numPr>
      </w:pPr>
      <w:r>
        <w:t>Final exam</w:t>
      </w:r>
    </w:p>
    <w:p w14:paraId="5C86145B" w14:textId="77777777" w:rsidR="00550E88" w:rsidRDefault="00550E88" w:rsidP="00550E88"/>
    <w:p w14:paraId="09A27A63" w14:textId="0EB3A28D" w:rsidR="00550E88" w:rsidRPr="00550E88" w:rsidRDefault="00550E88" w:rsidP="00550E88">
      <w:pPr>
        <w:rPr>
          <w:i/>
          <w:sz w:val="32"/>
          <w:szCs w:val="32"/>
        </w:rPr>
      </w:pPr>
      <w:r w:rsidRPr="00550E88">
        <w:rPr>
          <w:i/>
          <w:sz w:val="32"/>
          <w:szCs w:val="32"/>
        </w:rPr>
        <w:t>Continuous assessment</w:t>
      </w:r>
    </w:p>
    <w:p w14:paraId="5F8090EF" w14:textId="77777777" w:rsidR="00550E88" w:rsidRDefault="00550E88" w:rsidP="00550E88">
      <w:r>
        <w:t xml:space="preserve">30% </w:t>
      </w:r>
      <w:r>
        <w:t xml:space="preserve">of the overall assessment is to be gained in the </w:t>
      </w:r>
      <w:r>
        <w:t>continuous assessment</w:t>
      </w:r>
      <w:r>
        <w:t>.</w:t>
      </w:r>
    </w:p>
    <w:p w14:paraId="1390AC7B" w14:textId="77777777" w:rsidR="00550E88" w:rsidRDefault="00550E88" w:rsidP="00550E88">
      <w:r>
        <w:t>Continuous assessment is judged through:</w:t>
      </w:r>
    </w:p>
    <w:p w14:paraId="620EC046" w14:textId="77777777" w:rsidR="00550E88" w:rsidRDefault="00550E88" w:rsidP="00550E88">
      <w:pPr>
        <w:pStyle w:val="ListParagraph"/>
        <w:numPr>
          <w:ilvl w:val="0"/>
          <w:numId w:val="2"/>
        </w:numPr>
      </w:pPr>
      <w:r>
        <w:t>attendance (</w:t>
      </w:r>
      <w:r>
        <w:t xml:space="preserve">a student must </w:t>
      </w:r>
      <w:r>
        <w:t xml:space="preserve">repeat </w:t>
      </w:r>
      <w:r>
        <w:t xml:space="preserve">the </w:t>
      </w:r>
      <w:r>
        <w:t xml:space="preserve">module if </w:t>
      </w:r>
      <w:r>
        <w:t>they miss 3 classes i.e. 9 hours),</w:t>
      </w:r>
    </w:p>
    <w:p w14:paraId="67EF88F6" w14:textId="49D60E42" w:rsidR="00550E88" w:rsidRDefault="00550E88" w:rsidP="00550E88">
      <w:pPr>
        <w:pStyle w:val="ListParagraph"/>
        <w:numPr>
          <w:ilvl w:val="0"/>
          <w:numId w:val="2"/>
        </w:numPr>
      </w:pPr>
      <w:r>
        <w:t>participation</w:t>
      </w:r>
      <w:r>
        <w:t xml:space="preserve"> (all students are expected to join in and attempt to ask and answer as many questions as possible)</w:t>
      </w:r>
    </w:p>
    <w:p w14:paraId="0CF2AB2B" w14:textId="774AD41B" w:rsidR="00550E88" w:rsidRDefault="00550E88" w:rsidP="00550E88">
      <w:pPr>
        <w:pStyle w:val="ListParagraph"/>
        <w:numPr>
          <w:ilvl w:val="0"/>
          <w:numId w:val="2"/>
        </w:numPr>
      </w:pPr>
      <w:r>
        <w:t xml:space="preserve">assignments </w:t>
      </w:r>
      <w:r>
        <w:t>(we expect 12 hours of pre-reading, assignments and presentations to be given for this purpose</w:t>
      </w:r>
    </w:p>
    <w:p w14:paraId="4F8FFB6F" w14:textId="549D5A46" w:rsidR="00550E88" w:rsidRDefault="00550E88" w:rsidP="00550E88">
      <w:pPr>
        <w:pStyle w:val="ListParagraph"/>
        <w:numPr>
          <w:ilvl w:val="0"/>
          <w:numId w:val="2"/>
        </w:numPr>
      </w:pPr>
      <w:r>
        <w:t>or maybe a</w:t>
      </w:r>
      <w:r>
        <w:t xml:space="preserve"> term paper (800 – 1000 words)</w:t>
      </w:r>
    </w:p>
    <w:p w14:paraId="6886BE55" w14:textId="77777777" w:rsidR="00550E88" w:rsidRDefault="00550E88"/>
    <w:p w14:paraId="02CA637F" w14:textId="5D6550EB" w:rsidR="00550E88" w:rsidRPr="00550E88" w:rsidRDefault="00550E88" w:rsidP="00550E88">
      <w:pPr>
        <w:rPr>
          <w:i/>
          <w:sz w:val="32"/>
          <w:szCs w:val="32"/>
        </w:rPr>
      </w:pPr>
      <w:r w:rsidRPr="00550E88">
        <w:rPr>
          <w:i/>
          <w:sz w:val="32"/>
          <w:szCs w:val="32"/>
        </w:rPr>
        <w:t>Final exam</w:t>
      </w:r>
    </w:p>
    <w:p w14:paraId="3FBD2F83" w14:textId="0D973A02" w:rsidR="00550E88" w:rsidRDefault="00550E88">
      <w:r>
        <w:t xml:space="preserve">At the end of the teaching sessions of each module, an exam must be administered.  </w:t>
      </w:r>
    </w:p>
    <w:p w14:paraId="7D991904" w14:textId="77777777" w:rsidR="00550E88" w:rsidRDefault="00550E88"/>
    <w:p w14:paraId="7561BACA" w14:textId="7DE184F3" w:rsidR="00550E88" w:rsidRDefault="00550E88">
      <w:r>
        <w:t>The exam constitutes 70% of the overall assessment and is expected to take students 3 hours to do well.</w:t>
      </w:r>
    </w:p>
    <w:p w14:paraId="4EB481B9" w14:textId="77777777" w:rsidR="00550E88" w:rsidRDefault="00550E88"/>
    <w:p w14:paraId="4FB649F3" w14:textId="7DFC87DE" w:rsidR="00550E88" w:rsidRDefault="00550E88">
      <w:r>
        <w:t>The exam will include:</w:t>
      </w:r>
    </w:p>
    <w:p w14:paraId="30DBDEBB" w14:textId="489B974D" w:rsidR="00550E88" w:rsidRDefault="00550E88" w:rsidP="00550E88">
      <w:pPr>
        <w:pStyle w:val="ListParagraph"/>
        <w:numPr>
          <w:ilvl w:val="0"/>
          <w:numId w:val="3"/>
        </w:numPr>
      </w:pPr>
      <w:r>
        <w:t>10 – 20 multiple choice questions</w:t>
      </w:r>
    </w:p>
    <w:p w14:paraId="27157662" w14:textId="53122FAE" w:rsidR="002640E1" w:rsidRDefault="002640E1" w:rsidP="00550E88">
      <w:pPr>
        <w:pStyle w:val="ListParagraph"/>
        <w:numPr>
          <w:ilvl w:val="0"/>
          <w:numId w:val="3"/>
        </w:numPr>
      </w:pPr>
      <w:r>
        <w:t>A selection of essay questions with longer argued answers – students might be required</w:t>
      </w:r>
      <w:r w:rsidR="00792786">
        <w:t>, for example,</w:t>
      </w:r>
      <w:r>
        <w:t xml:space="preserve"> to answer 3 out of 6 (depending on the length of answer you consider to be necessary in order for them to </w:t>
      </w:r>
      <w:r w:rsidR="00792786">
        <w:t>demonstrate a suitable level of comprehension and ability to apply the ideas)</w:t>
      </w:r>
    </w:p>
    <w:p w14:paraId="57D49ACA" w14:textId="77777777" w:rsidR="00550E88" w:rsidRDefault="00550E88"/>
    <w:p w14:paraId="30E9AD1E" w14:textId="61D1047C" w:rsidR="00792786" w:rsidRPr="00792786" w:rsidRDefault="00792786">
      <w:pPr>
        <w:rPr>
          <w:i/>
          <w:sz w:val="32"/>
        </w:rPr>
      </w:pPr>
      <w:r w:rsidRPr="00792786">
        <w:rPr>
          <w:i/>
          <w:sz w:val="32"/>
        </w:rPr>
        <w:t>How to design the questions</w:t>
      </w:r>
      <w:r>
        <w:rPr>
          <w:i/>
          <w:sz w:val="32"/>
        </w:rPr>
        <w:t xml:space="preserve"> and assessment tasks</w:t>
      </w:r>
    </w:p>
    <w:p w14:paraId="4FBC2817" w14:textId="61DBED76" w:rsidR="00D21C9E" w:rsidRDefault="00792786">
      <w:r>
        <w:t>The sort of questions you will want to include will depend on the material you have covered.  Think carefully about what you think somebody should be able to by the end of the module.  What should they be able to:</w:t>
      </w:r>
    </w:p>
    <w:p w14:paraId="26F0B70D" w14:textId="56057E78" w:rsidR="00792786" w:rsidRDefault="00792786" w:rsidP="00792786">
      <w:pPr>
        <w:pStyle w:val="ListParagraph"/>
        <w:numPr>
          <w:ilvl w:val="0"/>
          <w:numId w:val="4"/>
        </w:numPr>
      </w:pPr>
      <w:r>
        <w:t>Explain in their own words to somebody else</w:t>
      </w:r>
    </w:p>
    <w:p w14:paraId="500B69EE" w14:textId="0F5F4C79" w:rsidR="00792786" w:rsidRDefault="00792786" w:rsidP="00792786">
      <w:pPr>
        <w:pStyle w:val="ListParagraph"/>
        <w:numPr>
          <w:ilvl w:val="0"/>
          <w:numId w:val="4"/>
        </w:numPr>
      </w:pPr>
      <w:r>
        <w:t>Understand on a surface level</w:t>
      </w:r>
    </w:p>
    <w:p w14:paraId="51BB0944" w14:textId="3D0021F8" w:rsidR="00792786" w:rsidRDefault="00792786" w:rsidP="00792786">
      <w:pPr>
        <w:pStyle w:val="ListParagraph"/>
        <w:numPr>
          <w:ilvl w:val="0"/>
          <w:numId w:val="4"/>
        </w:numPr>
      </w:pPr>
      <w:r>
        <w:t>Interpret from an article / graph / infographic / diagram etc.</w:t>
      </w:r>
    </w:p>
    <w:p w14:paraId="2AA5FDA3" w14:textId="77777777" w:rsidR="00792786" w:rsidRDefault="00792786" w:rsidP="00792786"/>
    <w:p w14:paraId="075E18F0" w14:textId="7BBBFAA7" w:rsidR="00792786" w:rsidRDefault="00792786" w:rsidP="00792786">
      <w:r>
        <w:t xml:space="preserve">If you think that a particular type of practical activity will be especially good at demonstrating good understanding of an issue or concept, do a practice activity during the lessons and then change the specifics and give them another one to do during the exam. </w:t>
      </w:r>
    </w:p>
    <w:p w14:paraId="758BCDB4" w14:textId="77777777" w:rsidR="00792786" w:rsidRDefault="00792786" w:rsidP="00792786"/>
    <w:p w14:paraId="0F5F681B" w14:textId="1AE4EC31" w:rsidR="00792786" w:rsidRPr="0004638D" w:rsidRDefault="00792786" w:rsidP="00792786">
      <w:pPr>
        <w:rPr>
          <w:i/>
          <w:sz w:val="32"/>
        </w:rPr>
      </w:pPr>
      <w:r w:rsidRPr="0004638D">
        <w:rPr>
          <w:i/>
          <w:sz w:val="32"/>
        </w:rPr>
        <w:t>Possible task types:</w:t>
      </w:r>
    </w:p>
    <w:p w14:paraId="56B28D55" w14:textId="1C0ECAF4" w:rsidR="00792786" w:rsidRDefault="00792786" w:rsidP="00792786">
      <w:pPr>
        <w:pStyle w:val="ListParagraph"/>
        <w:numPr>
          <w:ilvl w:val="0"/>
          <w:numId w:val="5"/>
        </w:numPr>
      </w:pPr>
      <w:r>
        <w:t>A reading comprehension type activity based on an article and including some sort of response e.g. a letter to the author explaining why you disagree, agree, want to propose something in response etc.</w:t>
      </w:r>
    </w:p>
    <w:p w14:paraId="3AE8E37C" w14:textId="2DF0FA21" w:rsidR="00792786" w:rsidRDefault="00792786" w:rsidP="00792786">
      <w:pPr>
        <w:pStyle w:val="ListParagraph"/>
        <w:numPr>
          <w:ilvl w:val="0"/>
          <w:numId w:val="5"/>
        </w:numPr>
      </w:pPr>
      <w:r>
        <w:t>Questions around an infographic or graph that require interpretation of the image.</w:t>
      </w:r>
    </w:p>
    <w:p w14:paraId="5DA8E7F1" w14:textId="6527DF72" w:rsidR="00792786" w:rsidRDefault="00792786" w:rsidP="00792786">
      <w:pPr>
        <w:pStyle w:val="ListParagraph"/>
        <w:numPr>
          <w:ilvl w:val="0"/>
          <w:numId w:val="5"/>
        </w:numPr>
      </w:pPr>
      <w:r>
        <w:t>An argued letter or essay in response to a question or statement.</w:t>
      </w:r>
    </w:p>
    <w:p w14:paraId="45B3FA7F" w14:textId="0C8C4DDD" w:rsidR="00792786" w:rsidRDefault="00792786" w:rsidP="00792786">
      <w:pPr>
        <w:pStyle w:val="ListParagraph"/>
        <w:numPr>
          <w:ilvl w:val="0"/>
          <w:numId w:val="5"/>
        </w:numPr>
      </w:pPr>
      <w:r>
        <w:t>Write an article with a suitable title.</w:t>
      </w:r>
    </w:p>
    <w:p w14:paraId="7133E16F" w14:textId="64310E07" w:rsidR="0004638D" w:rsidRDefault="0004638D" w:rsidP="00792786">
      <w:pPr>
        <w:pStyle w:val="ListParagraph"/>
        <w:numPr>
          <w:ilvl w:val="0"/>
          <w:numId w:val="5"/>
        </w:numPr>
      </w:pPr>
      <w:r>
        <w:t>There are many more and if you have any doubts, please just check with me.</w:t>
      </w:r>
      <w:bookmarkStart w:id="0" w:name="_GoBack"/>
      <w:bookmarkEnd w:id="0"/>
    </w:p>
    <w:sectPr w:rsidR="0004638D" w:rsidSect="00792786">
      <w:footerReference w:type="default" r:id="rId7"/>
      <w:pgSz w:w="11900" w:h="16840"/>
      <w:pgMar w:top="684" w:right="679" w:bottom="1034" w:left="873"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EB112" w14:textId="77777777" w:rsidR="00F32A49" w:rsidRDefault="00F32A49" w:rsidP="00792786">
      <w:r>
        <w:separator/>
      </w:r>
    </w:p>
  </w:endnote>
  <w:endnote w:type="continuationSeparator" w:id="0">
    <w:p w14:paraId="5CD67B7E" w14:textId="77777777" w:rsidR="00F32A49" w:rsidRDefault="00F32A49" w:rsidP="0079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FE64B" w14:textId="5C12C84C" w:rsidR="00792786" w:rsidRPr="00792786" w:rsidRDefault="00792786">
    <w:pPr>
      <w:pStyle w:val="Footer"/>
      <w:rPr>
        <w:i/>
      </w:rPr>
    </w:pPr>
    <w:r>
      <w:rPr>
        <w:i/>
      </w:rPr>
      <w:t>UniMak BAM degree – Port Loko extension department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CE714" w14:textId="77777777" w:rsidR="00F32A49" w:rsidRDefault="00F32A49" w:rsidP="00792786">
      <w:r>
        <w:separator/>
      </w:r>
    </w:p>
  </w:footnote>
  <w:footnote w:type="continuationSeparator" w:id="0">
    <w:p w14:paraId="1C06A193" w14:textId="77777777" w:rsidR="00F32A49" w:rsidRDefault="00F32A49" w:rsidP="007927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E5A21"/>
    <w:multiLevelType w:val="hybridMultilevel"/>
    <w:tmpl w:val="D134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A38E0"/>
    <w:multiLevelType w:val="hybridMultilevel"/>
    <w:tmpl w:val="4A34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4523A3"/>
    <w:multiLevelType w:val="hybridMultilevel"/>
    <w:tmpl w:val="B1B6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F46C49"/>
    <w:multiLevelType w:val="hybridMultilevel"/>
    <w:tmpl w:val="F65C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C40413"/>
    <w:multiLevelType w:val="hybridMultilevel"/>
    <w:tmpl w:val="04A8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9E"/>
    <w:rsid w:val="0004638D"/>
    <w:rsid w:val="00103A50"/>
    <w:rsid w:val="002640E1"/>
    <w:rsid w:val="002E739A"/>
    <w:rsid w:val="00393E22"/>
    <w:rsid w:val="004E5EC2"/>
    <w:rsid w:val="00550E88"/>
    <w:rsid w:val="00792786"/>
    <w:rsid w:val="00B43AB8"/>
    <w:rsid w:val="00D21C9E"/>
    <w:rsid w:val="00F32A49"/>
    <w:rsid w:val="00FB186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0C1A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E88"/>
    <w:pPr>
      <w:ind w:left="720"/>
      <w:contextualSpacing/>
    </w:pPr>
  </w:style>
  <w:style w:type="paragraph" w:styleId="Header">
    <w:name w:val="header"/>
    <w:basedOn w:val="Normal"/>
    <w:link w:val="HeaderChar"/>
    <w:uiPriority w:val="99"/>
    <w:unhideWhenUsed/>
    <w:rsid w:val="00792786"/>
    <w:pPr>
      <w:tabs>
        <w:tab w:val="center" w:pos="4513"/>
        <w:tab w:val="right" w:pos="9026"/>
      </w:tabs>
    </w:pPr>
  </w:style>
  <w:style w:type="character" w:customStyle="1" w:styleId="HeaderChar">
    <w:name w:val="Header Char"/>
    <w:basedOn w:val="DefaultParagraphFont"/>
    <w:link w:val="Header"/>
    <w:uiPriority w:val="99"/>
    <w:rsid w:val="00792786"/>
  </w:style>
  <w:style w:type="paragraph" w:styleId="Footer">
    <w:name w:val="footer"/>
    <w:basedOn w:val="Normal"/>
    <w:link w:val="FooterChar"/>
    <w:uiPriority w:val="99"/>
    <w:unhideWhenUsed/>
    <w:rsid w:val="00792786"/>
    <w:pPr>
      <w:tabs>
        <w:tab w:val="center" w:pos="4513"/>
        <w:tab w:val="right" w:pos="9026"/>
      </w:tabs>
    </w:pPr>
  </w:style>
  <w:style w:type="character" w:customStyle="1" w:styleId="FooterChar">
    <w:name w:val="Footer Char"/>
    <w:basedOn w:val="DefaultParagraphFont"/>
    <w:link w:val="Footer"/>
    <w:uiPriority w:val="99"/>
    <w:rsid w:val="00792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2</cp:revision>
  <dcterms:created xsi:type="dcterms:W3CDTF">2018-03-03T17:58:00Z</dcterms:created>
  <dcterms:modified xsi:type="dcterms:W3CDTF">2018-03-03T17:58:00Z</dcterms:modified>
</cp:coreProperties>
</file>